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2E567">
      <w:pPr>
        <w:widowControl/>
        <w:pBdr>
          <w:bottom w:val="single" w:color="ECECEC" w:sz="12" w:space="4"/>
        </w:pBdr>
        <w:shd w:val="clear" w:color="auto" w:fill="FFFFFF"/>
        <w:spacing w:line="390" w:lineRule="atLeast"/>
        <w:jc w:val="center"/>
        <w:outlineLvl w:val="0"/>
        <w:rPr>
          <w:rFonts w:hint="eastAsia" w:ascii="黑体" w:hAnsi="黑体" w:eastAsia="黑体" w:cs="宋体"/>
          <w:color w:val="424242"/>
          <w:kern w:val="36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424242"/>
          <w:kern w:val="36"/>
          <w:sz w:val="36"/>
          <w:szCs w:val="36"/>
        </w:rPr>
        <w:t>关于召开通化师范学院</w:t>
      </w:r>
    </w:p>
    <w:p w14:paraId="21632C2E">
      <w:pPr>
        <w:widowControl/>
        <w:pBdr>
          <w:bottom w:val="single" w:color="ECECEC" w:sz="12" w:space="4"/>
        </w:pBdr>
        <w:shd w:val="clear" w:color="auto" w:fill="FFFFFF"/>
        <w:spacing w:line="390" w:lineRule="atLeast"/>
        <w:jc w:val="center"/>
        <w:outlineLvl w:val="0"/>
        <w:rPr>
          <w:rFonts w:hint="eastAsia" w:ascii="黑体" w:hAnsi="黑体" w:eastAsia="黑体" w:cs="宋体"/>
          <w:color w:val="424242"/>
          <w:kern w:val="36"/>
          <w:sz w:val="36"/>
          <w:szCs w:val="36"/>
        </w:rPr>
      </w:pPr>
      <w:r>
        <w:rPr>
          <w:rFonts w:hint="eastAsia" w:ascii="黑体" w:hAnsi="黑体" w:eastAsia="黑体" w:cs="宋体"/>
          <w:color w:val="424242"/>
          <w:kern w:val="36"/>
          <w:sz w:val="36"/>
          <w:szCs w:val="36"/>
        </w:rPr>
        <w:t>2024年资产清查工作部署会议的通知</w:t>
      </w:r>
    </w:p>
    <w:p w14:paraId="51381826">
      <w:pPr>
        <w:widowControl/>
        <w:pBdr>
          <w:bottom w:val="single" w:color="ECECEC" w:sz="12" w:space="4"/>
        </w:pBdr>
        <w:shd w:val="clear" w:color="auto" w:fill="FFFFFF"/>
        <w:spacing w:line="390" w:lineRule="atLeast"/>
        <w:outlineLvl w:val="0"/>
        <w:rPr>
          <w:rFonts w:hint="eastAsia" w:ascii="宋体" w:hAnsi="宋体" w:cs="宋体"/>
          <w:color w:val="0A0A0A"/>
          <w:kern w:val="0"/>
          <w:sz w:val="28"/>
          <w:szCs w:val="28"/>
        </w:rPr>
      </w:pPr>
    </w:p>
    <w:p w14:paraId="46995B15">
      <w:pPr>
        <w:widowControl/>
        <w:pBdr>
          <w:bottom w:val="single" w:color="ECECEC" w:sz="12" w:space="4"/>
        </w:pBdr>
        <w:shd w:val="clear" w:color="auto" w:fill="FFFFFF"/>
        <w:outlineLvl w:val="0"/>
        <w:rPr>
          <w:rFonts w:hint="eastAsia" w:ascii="宋体" w:hAnsi="宋体" w:cs="宋体"/>
          <w:color w:val="0A0A0A"/>
          <w:kern w:val="0"/>
          <w:sz w:val="28"/>
          <w:szCs w:val="28"/>
        </w:rPr>
      </w:pPr>
      <w:r>
        <w:rPr>
          <w:rFonts w:hint="eastAsia" w:ascii="宋体" w:hAnsi="宋体" w:cs="宋体"/>
          <w:color w:val="0A0A0A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A0A0A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A0A0A"/>
          <w:kern w:val="0"/>
          <w:sz w:val="28"/>
          <w:szCs w:val="28"/>
        </w:rPr>
        <w:t>为加强学校国有资产管理，维护国有资产的安全完整，真实反映学校的资产状况，切实有效做好2024年度资产清查工作，</w:t>
      </w:r>
      <w:r>
        <w:rPr>
          <w:rFonts w:ascii="宋体" w:hAnsi="宋体" w:cs="宋体"/>
          <w:color w:val="0A0A0A"/>
          <w:kern w:val="0"/>
          <w:sz w:val="28"/>
          <w:szCs w:val="28"/>
        </w:rPr>
        <w:t>经学校同意，国有资产与实验室管理处</w:t>
      </w:r>
      <w:r>
        <w:rPr>
          <w:rFonts w:hint="eastAsia" w:ascii="宋体" w:hAnsi="宋体" w:cs="宋体"/>
          <w:color w:val="0A0A0A"/>
          <w:kern w:val="0"/>
          <w:sz w:val="28"/>
          <w:szCs w:val="28"/>
        </w:rPr>
        <w:t>定于9</w:t>
      </w:r>
      <w:r>
        <w:rPr>
          <w:rFonts w:ascii="宋体" w:hAnsi="宋体" w:cs="宋体"/>
          <w:color w:val="0A0A0A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A0A0A"/>
          <w:kern w:val="0"/>
          <w:sz w:val="28"/>
          <w:szCs w:val="28"/>
        </w:rPr>
        <w:t>12</w:t>
      </w:r>
      <w:r>
        <w:rPr>
          <w:rFonts w:ascii="宋体" w:hAnsi="宋体" w:cs="宋体"/>
          <w:color w:val="0A0A0A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A0A0A"/>
          <w:kern w:val="0"/>
          <w:sz w:val="28"/>
          <w:szCs w:val="28"/>
        </w:rPr>
        <w:t>召开通化师范学院2024年资产清查工作部署会议</w:t>
      </w:r>
      <w:r>
        <w:rPr>
          <w:rFonts w:ascii="宋体" w:hAnsi="宋体" w:cs="宋体"/>
          <w:color w:val="0A0A0A"/>
          <w:kern w:val="0"/>
          <w:sz w:val="28"/>
          <w:szCs w:val="28"/>
        </w:rPr>
        <w:t>。</w:t>
      </w:r>
    </w:p>
    <w:p w14:paraId="18AF6D5B">
      <w:pPr>
        <w:pStyle w:val="15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</w:rPr>
        <w:t>会议时间</w:t>
      </w:r>
    </w:p>
    <w:p w14:paraId="1D02F216">
      <w:pPr>
        <w:ind w:left="48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asciiTheme="minorEastAsia" w:hAnsiTheme="minorEastAsia" w:eastAsiaTheme="minorEastAsia"/>
          <w:sz w:val="28"/>
          <w:szCs w:val="28"/>
        </w:rPr>
        <w:t>02</w:t>
      </w:r>
      <w:r>
        <w:rPr>
          <w:rFonts w:hint="eastAsia" w:asciiTheme="minorEastAsia" w:hAnsiTheme="minorEastAsia" w:eastAsiaTheme="minorEastAsia"/>
          <w:sz w:val="28"/>
          <w:szCs w:val="28"/>
        </w:rPr>
        <w:t>4</w:t>
      </w:r>
      <w:r>
        <w:rPr>
          <w:rFonts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</w:rPr>
        <w:t>9月12</w:t>
      </w:r>
      <w:r>
        <w:rPr>
          <w:rFonts w:asciiTheme="minorEastAsia" w:hAnsiTheme="minorEastAsia" w:eastAsiaTheme="minorEastAsia"/>
          <w:sz w:val="28"/>
          <w:szCs w:val="28"/>
        </w:rPr>
        <w:t>日（周</w:t>
      </w:r>
      <w:r>
        <w:rPr>
          <w:rFonts w:hint="eastAsia" w:asciiTheme="minorEastAsia" w:hAnsiTheme="minorEastAsia" w:eastAsiaTheme="minorEastAsia"/>
          <w:sz w:val="28"/>
          <w:szCs w:val="28"/>
        </w:rPr>
        <w:t>四</w:t>
      </w:r>
      <w:r>
        <w:rPr>
          <w:rFonts w:asciiTheme="minorEastAsia" w:hAnsiTheme="minorEastAsia" w:eastAsia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</w:rPr>
        <w:t>上午9</w:t>
      </w:r>
      <w:r>
        <w:rPr>
          <w:rFonts w:asciiTheme="minorEastAsia" w:hAnsiTheme="minorEastAsia" w:eastAsia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  <w:r>
        <w:rPr>
          <w:rFonts w:asciiTheme="minorEastAsia" w:hAnsiTheme="minorEastAsia" w:eastAsiaTheme="minorEastAsia"/>
          <w:sz w:val="28"/>
          <w:szCs w:val="28"/>
        </w:rPr>
        <w:t>0</w:t>
      </w:r>
    </w:p>
    <w:p w14:paraId="150DE80C">
      <w:pPr>
        <w:pStyle w:val="15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</w:rPr>
        <w:t>会议地点</w:t>
      </w:r>
    </w:p>
    <w:p w14:paraId="518BD4B9">
      <w:pPr>
        <w:ind w:left="48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行政楼</w:t>
      </w:r>
      <w:r>
        <w:rPr>
          <w:rFonts w:hint="eastAsia" w:asciiTheme="minorEastAsia" w:hAnsiTheme="minorEastAsia" w:eastAsiaTheme="minorEastAsia"/>
          <w:sz w:val="28"/>
          <w:szCs w:val="28"/>
        </w:rPr>
        <w:t>4</w:t>
      </w:r>
      <w:r>
        <w:rPr>
          <w:rFonts w:asciiTheme="minorEastAsia" w:hAnsiTheme="minorEastAsia" w:eastAsiaTheme="minorEastAsia"/>
          <w:sz w:val="28"/>
          <w:szCs w:val="28"/>
        </w:rPr>
        <w:t>08会议室</w:t>
      </w:r>
    </w:p>
    <w:p w14:paraId="7C6C982B">
      <w:pPr>
        <w:pStyle w:val="15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</w:rPr>
        <w:t>参会人员</w:t>
      </w:r>
    </w:p>
    <w:p w14:paraId="6D169717">
      <w:pPr>
        <w:ind w:left="48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全校各部门负责人、资产管理员</w:t>
      </w:r>
    </w:p>
    <w:p w14:paraId="16AF35BC">
      <w:pPr>
        <w:pStyle w:val="15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</w:rPr>
        <w:t>会议议程</w:t>
      </w:r>
    </w:p>
    <w:p w14:paraId="5AAD21D2">
      <w:pPr>
        <w:pStyle w:val="15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李鹏书记讲话</w:t>
      </w:r>
    </w:p>
    <w:p w14:paraId="3853FC00">
      <w:pPr>
        <w:pStyle w:val="15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国有资产与实验室管理处</w:t>
      </w:r>
      <w:r>
        <w:rPr>
          <w:rFonts w:hint="eastAsia" w:asciiTheme="minorEastAsia" w:hAnsiTheme="minorEastAsia" w:eastAsiaTheme="minorEastAsia"/>
          <w:sz w:val="28"/>
          <w:szCs w:val="28"/>
        </w:rPr>
        <w:t>副处长徐彦俊解读《通化师范学院2</w:t>
      </w:r>
      <w:r>
        <w:rPr>
          <w:rFonts w:asciiTheme="minorEastAsia" w:hAnsiTheme="minorEastAsia" w:eastAsiaTheme="minorEastAsia"/>
          <w:sz w:val="28"/>
          <w:szCs w:val="28"/>
        </w:rPr>
        <w:t>02</w:t>
      </w:r>
      <w:r>
        <w:rPr>
          <w:rFonts w:hint="eastAsia" w:asciiTheme="minorEastAsia" w:hAnsiTheme="minorEastAsia" w:eastAsiaTheme="minorEastAsia"/>
          <w:sz w:val="28"/>
          <w:szCs w:val="28"/>
        </w:rPr>
        <w:t>4年国有资产清查及报废工作方案》</w:t>
      </w:r>
    </w:p>
    <w:p w14:paraId="5687F24E">
      <w:pPr>
        <w:pStyle w:val="15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</w:rPr>
        <w:t>会议要求</w:t>
      </w:r>
    </w:p>
    <w:p w14:paraId="38678183"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请参会人员提前1</w:t>
      </w:r>
      <w:r>
        <w:rPr>
          <w:rFonts w:asciiTheme="minorEastAsia" w:hAnsiTheme="minorEastAsia" w:eastAsiaTheme="minorEastAsia"/>
          <w:sz w:val="28"/>
          <w:szCs w:val="28"/>
        </w:rPr>
        <w:t>0</w:t>
      </w:r>
      <w:r>
        <w:rPr>
          <w:rFonts w:hint="eastAsia" w:asciiTheme="minorEastAsia" w:hAnsiTheme="minorEastAsia" w:eastAsiaTheme="minorEastAsia"/>
          <w:sz w:val="28"/>
          <w:szCs w:val="28"/>
        </w:rPr>
        <w:t>分钟入场并签到，全程关闭手机或静音，无特殊情况不得中途离会</w:t>
      </w:r>
    </w:p>
    <w:p w14:paraId="087511FD"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</w:p>
    <w:p w14:paraId="3B5C9DBF">
      <w:pPr>
        <w:ind w:firstLine="48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联系人：吴楠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  办公电话：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  <w:r>
        <w:rPr>
          <w:rFonts w:asciiTheme="minorEastAsia" w:hAnsiTheme="minorEastAsia" w:eastAsiaTheme="minorEastAsia"/>
          <w:sz w:val="28"/>
          <w:szCs w:val="28"/>
        </w:rPr>
        <w:t>435-3209499</w:t>
      </w:r>
    </w:p>
    <w:p w14:paraId="3C80E1FD">
      <w:pPr>
        <w:ind w:firstLine="480"/>
        <w:jc w:val="righ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国有资产与实验室管理处</w:t>
      </w:r>
    </w:p>
    <w:p w14:paraId="376A7E0D">
      <w:pPr>
        <w:ind w:firstLine="480"/>
        <w:jc w:val="righ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asciiTheme="minorEastAsia" w:hAnsiTheme="minorEastAsia" w:eastAsiaTheme="minorEastAsia"/>
          <w:sz w:val="28"/>
          <w:szCs w:val="28"/>
        </w:rPr>
        <w:t>02</w:t>
      </w:r>
      <w:r>
        <w:rPr>
          <w:rFonts w:hint="eastAsia" w:asciiTheme="minorEastAsia" w:hAnsiTheme="minorEastAsia" w:eastAsiaTheme="minorEastAsia"/>
          <w:sz w:val="28"/>
          <w:szCs w:val="28"/>
        </w:rPr>
        <w:t>4</w:t>
      </w:r>
      <w:r>
        <w:rPr>
          <w:rFonts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</w:rPr>
        <w:t>9月11</w:t>
      </w:r>
      <w:r>
        <w:rPr>
          <w:rFonts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96383"/>
    <w:multiLevelType w:val="multilevel"/>
    <w:tmpl w:val="23D9638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4FF2E3E"/>
    <w:multiLevelType w:val="multilevel"/>
    <w:tmpl w:val="74FF2E3E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65"/>
    <w:rsid w:val="00076DBA"/>
    <w:rsid w:val="000F50A0"/>
    <w:rsid w:val="0011376C"/>
    <w:rsid w:val="00124134"/>
    <w:rsid w:val="00193276"/>
    <w:rsid w:val="001C1DEC"/>
    <w:rsid w:val="001D4C65"/>
    <w:rsid w:val="0020191D"/>
    <w:rsid w:val="002274E3"/>
    <w:rsid w:val="002D4ED9"/>
    <w:rsid w:val="00322EC1"/>
    <w:rsid w:val="003821B4"/>
    <w:rsid w:val="003B7487"/>
    <w:rsid w:val="003D2457"/>
    <w:rsid w:val="003F4D92"/>
    <w:rsid w:val="004168DF"/>
    <w:rsid w:val="00477B86"/>
    <w:rsid w:val="004B5C0B"/>
    <w:rsid w:val="004D237A"/>
    <w:rsid w:val="004F3475"/>
    <w:rsid w:val="0058095F"/>
    <w:rsid w:val="00640037"/>
    <w:rsid w:val="006430F9"/>
    <w:rsid w:val="007774FC"/>
    <w:rsid w:val="007D3CE3"/>
    <w:rsid w:val="007E79AA"/>
    <w:rsid w:val="00826C5F"/>
    <w:rsid w:val="008417CC"/>
    <w:rsid w:val="00856692"/>
    <w:rsid w:val="008760C9"/>
    <w:rsid w:val="008B6DBA"/>
    <w:rsid w:val="008E68E8"/>
    <w:rsid w:val="00932CC3"/>
    <w:rsid w:val="00941DC3"/>
    <w:rsid w:val="009D598B"/>
    <w:rsid w:val="00AA1D64"/>
    <w:rsid w:val="00AC2C11"/>
    <w:rsid w:val="00AD2FB5"/>
    <w:rsid w:val="00AE24DF"/>
    <w:rsid w:val="00AF532B"/>
    <w:rsid w:val="00B03CDC"/>
    <w:rsid w:val="00C02097"/>
    <w:rsid w:val="00C07AD7"/>
    <w:rsid w:val="00C505CC"/>
    <w:rsid w:val="00C56CB4"/>
    <w:rsid w:val="00C846C5"/>
    <w:rsid w:val="00D213AD"/>
    <w:rsid w:val="00DB2557"/>
    <w:rsid w:val="00F37011"/>
    <w:rsid w:val="00F630A5"/>
    <w:rsid w:val="00FB58F5"/>
    <w:rsid w:val="00FC5FEB"/>
    <w:rsid w:val="285426F6"/>
    <w:rsid w:val="28F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字符"/>
    <w:basedOn w:val="7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article_source"/>
    <w:basedOn w:val="7"/>
    <w:uiPriority w:val="0"/>
  </w:style>
  <w:style w:type="paragraph" w:customStyle="1" w:styleId="11">
    <w:name w:val="arti-meta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arti-update"/>
    <w:basedOn w:val="7"/>
    <w:uiPriority w:val="0"/>
  </w:style>
  <w:style w:type="character" w:customStyle="1" w:styleId="13">
    <w:name w:val="arti-views"/>
    <w:basedOn w:val="7"/>
    <w:uiPriority w:val="0"/>
  </w:style>
  <w:style w:type="character" w:customStyle="1" w:styleId="14">
    <w:name w:val="wp_visitcount"/>
    <w:basedOn w:val="7"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7"/>
    <w:link w:val="4"/>
    <w:uiPriority w:val="99"/>
    <w:rPr>
      <w:sz w:val="18"/>
      <w:szCs w:val="18"/>
    </w:rPr>
  </w:style>
  <w:style w:type="character" w:customStyle="1" w:styleId="17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D6E8-74F4-4218-8DD2-971C337CE1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327</Characters>
  <Lines>2</Lines>
  <Paragraphs>1</Paragraphs>
  <TotalTime>225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2022-10-28T08:10:00Z</dcterms:created>
  <dc:creator>1</dc:creator>
  <cp:lastModifiedBy>WPS_1583047590</cp:lastModifiedBy>
  <dcterms:modified xsi:type="dcterms:W3CDTF">2025-03-25T05:50:36Z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F6586BAD44A24CACBDB3947B3AD7BE1F_13</vt:lpwstr>
  </property>
</Properties>
</file>